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2E" w:rsidRPr="00553A38" w:rsidRDefault="008C752E" w:rsidP="008C752E">
      <w:pPr>
        <w:rPr>
          <w:lang w:val="en-US"/>
        </w:rPr>
      </w:pPr>
      <w:r w:rsidRPr="00553A38">
        <w:rPr>
          <w:lang w:val="en-US"/>
        </w:rPr>
        <w:t xml:space="preserve">Mar, 27 </w:t>
      </w:r>
      <w:proofErr w:type="spellStart"/>
      <w:r w:rsidRPr="00553A38">
        <w:rPr>
          <w:lang w:val="en-US"/>
        </w:rPr>
        <w:t>Ott</w:t>
      </w:r>
      <w:proofErr w:type="spellEnd"/>
      <w:r w:rsidRPr="00553A38">
        <w:rPr>
          <w:lang w:val="en-US"/>
        </w:rPr>
        <w:t xml:space="preserve"> 2015</w:t>
      </w:r>
      <w:r w:rsidR="00553A38" w:rsidRPr="00553A38">
        <w:rPr>
          <w:lang w:val="en-US"/>
        </w:rPr>
        <w:t>, IN HOUSE COMMUNITY 27 OTTOBRE 2015</w:t>
      </w:r>
      <w:bookmarkStart w:id="0" w:name="_GoBack"/>
      <w:bookmarkEnd w:id="0"/>
    </w:p>
    <w:p w:rsidR="008C752E" w:rsidRPr="008C752E" w:rsidRDefault="008C752E" w:rsidP="008C752E">
      <w:r w:rsidRPr="008C752E">
        <w:t xml:space="preserve">Legal </w:t>
      </w:r>
      <w:proofErr w:type="spellStart"/>
      <w:r w:rsidRPr="008C752E">
        <w:t>counsel</w:t>
      </w:r>
      <w:proofErr w:type="spellEnd"/>
      <w:r w:rsidRPr="008C752E">
        <w:t>: "Seguire l'esempio olandese"</w:t>
      </w:r>
    </w:p>
    <w:p w:rsidR="008C752E" w:rsidRPr="008C752E" w:rsidRDefault="008C752E" w:rsidP="008C752E">
      <w:r w:rsidRPr="008C752E">
        <w:t xml:space="preserve">Italia e Francia hanno molto in comune. E non si tratta solo delle eccellenze enogastronomiche o dell’origine latina delle lingue nazionali. I due Paesi sono simili anche dal punto di vista del (non) riconoscimento giuridico del legale d’impresa. Se, infatti, in Italia il </w:t>
      </w:r>
      <w:proofErr w:type="spellStart"/>
      <w:r w:rsidRPr="008C752E">
        <w:t>legal</w:t>
      </w:r>
      <w:proofErr w:type="spellEnd"/>
      <w:r w:rsidRPr="008C752E">
        <w:t xml:space="preserve"> </w:t>
      </w:r>
      <w:proofErr w:type="spellStart"/>
      <w:r w:rsidRPr="008C752E">
        <w:t>counsel</w:t>
      </w:r>
      <w:proofErr w:type="spellEnd"/>
      <w:r w:rsidRPr="008C752E">
        <w:t xml:space="preserve"> è legato all’azienda da un rapporto di lavoro subordinato, non può iscriversi all’Ordine degli avvocati e non può quindi godere di quei privilegi che ha invece chi pratica la libera professione, in Francia la situazione non è molto diversa. Nonostante questa figura professionale sia stata riconosciuta con la legge 1259/1990, anche qui il giurista d’impresa non è considerato un vero avvocato.</w:t>
      </w:r>
    </w:p>
    <w:p w:rsidR="008C752E" w:rsidRPr="008C752E" w:rsidRDefault="008C752E" w:rsidP="008C752E">
      <w:r w:rsidRPr="008C752E">
        <w:t>Abbiamo cercato di capire qual è la situazione francese con l’aiuto di </w:t>
      </w:r>
      <w:proofErr w:type="spellStart"/>
      <w:r w:rsidRPr="008C752E">
        <w:rPr>
          <w:b/>
          <w:bCs/>
        </w:rPr>
        <w:t>Stéphanie</w:t>
      </w:r>
      <w:proofErr w:type="spellEnd"/>
      <w:r w:rsidRPr="008C752E">
        <w:rPr>
          <w:b/>
          <w:bCs/>
        </w:rPr>
        <w:t xml:space="preserve"> Fougou</w:t>
      </w:r>
      <w:r w:rsidRPr="008C752E">
        <w:t xml:space="preserve"> (nella foto), general </w:t>
      </w:r>
      <w:proofErr w:type="spellStart"/>
      <w:r w:rsidRPr="008C752E">
        <w:t>counsel</w:t>
      </w:r>
      <w:proofErr w:type="spellEnd"/>
      <w:r w:rsidRPr="008C752E">
        <w:t xml:space="preserve"> di </w:t>
      </w:r>
      <w:proofErr w:type="spellStart"/>
      <w:r w:rsidRPr="008C752E">
        <w:t>Vallourec</w:t>
      </w:r>
      <w:proofErr w:type="spellEnd"/>
      <w:r w:rsidRPr="008C752E">
        <w:t xml:space="preserve"> e presidente di </w:t>
      </w:r>
      <w:proofErr w:type="spellStart"/>
      <w:r w:rsidRPr="008C752E">
        <w:t>Afje</w:t>
      </w:r>
      <w:proofErr w:type="spellEnd"/>
      <w:r w:rsidRPr="008C752E">
        <w:t xml:space="preserve">, l’associazione francese dei giuristi d’impresa. In Italia, l’avvocatura si rifiuta ancora di riconoscere ai general </w:t>
      </w:r>
      <w:proofErr w:type="spellStart"/>
      <w:r w:rsidRPr="008C752E">
        <w:t>counsel</w:t>
      </w:r>
      <w:proofErr w:type="spellEnd"/>
      <w:r w:rsidRPr="008C752E">
        <w:t xml:space="preserve"> l’iscrizione all’Albo.</w:t>
      </w:r>
    </w:p>
    <w:p w:rsidR="008C752E" w:rsidRPr="008C752E" w:rsidRDefault="008C752E" w:rsidP="008C752E">
      <w:r w:rsidRPr="008C752E">
        <w:rPr>
          <w:b/>
          <w:bCs/>
        </w:rPr>
        <w:t>In Francia come vanno le cose?</w:t>
      </w:r>
    </w:p>
    <w:p w:rsidR="008C752E" w:rsidRPr="008C752E" w:rsidRDefault="008C752E" w:rsidP="008C752E">
      <w:r w:rsidRPr="008C752E">
        <w:t xml:space="preserve">Sfortunatamente la situazione francese non è molto diversa da quella italiana. E questo anche dal punto di vista del </w:t>
      </w:r>
      <w:proofErr w:type="spellStart"/>
      <w:r w:rsidRPr="008C752E">
        <w:t>legal</w:t>
      </w:r>
      <w:proofErr w:type="spellEnd"/>
      <w:r w:rsidRPr="008C752E">
        <w:t xml:space="preserve"> </w:t>
      </w:r>
      <w:proofErr w:type="spellStart"/>
      <w:r w:rsidRPr="008C752E">
        <w:t>privilege</w:t>
      </w:r>
      <w:proofErr w:type="spellEnd"/>
      <w:r w:rsidRPr="008C752E">
        <w:t>. La mancanza di riservatezza che caratterizza le consulenze e i pareri dati dai giuristi d’impresa ai dirigenti aziendali è un’eccezione presente solo in Francia e in Italia.</w:t>
      </w:r>
    </w:p>
    <w:p w:rsidR="008C752E" w:rsidRPr="008C752E" w:rsidRDefault="008C752E" w:rsidP="008C752E">
      <w:r w:rsidRPr="008C752E">
        <w:rPr>
          <w:b/>
          <w:bCs/>
        </w:rPr>
        <w:t>Quali sono le conseguenze di questa situazione?</w:t>
      </w:r>
    </w:p>
    <w:p w:rsidR="008C752E" w:rsidRPr="008C752E" w:rsidRDefault="008C752E" w:rsidP="008C752E">
      <w:r w:rsidRPr="008C752E">
        <w:t xml:space="preserve">La mancanza del </w:t>
      </w:r>
      <w:proofErr w:type="spellStart"/>
      <w:r w:rsidRPr="008C752E">
        <w:t>legal</w:t>
      </w:r>
      <w:proofErr w:type="spellEnd"/>
      <w:r w:rsidRPr="008C752E">
        <w:t xml:space="preserve"> </w:t>
      </w:r>
      <w:proofErr w:type="spellStart"/>
      <w:r w:rsidRPr="008C752E">
        <w:t>privilege</w:t>
      </w:r>
      <w:proofErr w:type="spellEnd"/>
      <w:r w:rsidRPr="008C752E">
        <w:t xml:space="preserve"> non permette ai giuristi di lavorare serenamente e inoltre non consente di esprimere la loro creatività. La conseguenza di tutto ciò è una forte discriminazione delle nostre aziende rispetto alla concorrenza straniera.</w:t>
      </w:r>
    </w:p>
    <w:p w:rsidR="008C752E" w:rsidRPr="008C752E" w:rsidRDefault="008C752E" w:rsidP="008C752E">
      <w:r w:rsidRPr="008C752E">
        <w:rPr>
          <w:b/>
          <w:bCs/>
        </w:rPr>
        <w:t>In che senso?</w:t>
      </w:r>
    </w:p>
    <w:p w:rsidR="008C752E" w:rsidRPr="008C752E" w:rsidRDefault="008C752E" w:rsidP="008C752E">
      <w:r w:rsidRPr="008C752E">
        <w:t xml:space="preserve">Solo per fare un esempio, le nostre imprese non possono ricevere consulenze dai loro giuristi senza rischiare di vedere queste stesse consulenze utilizzate contro di loro nel corso di indagini e processi. Inoltre ciò limita anche il ricorso a procedimenti tipici del diritto anglosassone come le </w:t>
      </w:r>
      <w:proofErr w:type="spellStart"/>
      <w:r w:rsidRPr="008C752E">
        <w:t>class</w:t>
      </w:r>
      <w:proofErr w:type="spellEnd"/>
      <w:r w:rsidRPr="008C752E">
        <w:t xml:space="preserve"> </w:t>
      </w:r>
      <w:proofErr w:type="spellStart"/>
      <w:r w:rsidRPr="008C752E">
        <w:t>action</w:t>
      </w:r>
      <w:proofErr w:type="spellEnd"/>
      <w:r w:rsidRPr="008C752E">
        <w:t xml:space="preserve"> o le </w:t>
      </w:r>
      <w:proofErr w:type="spellStart"/>
      <w:r w:rsidRPr="008C752E">
        <w:t>discovery</w:t>
      </w:r>
      <w:proofErr w:type="spellEnd"/>
      <w:r w:rsidRPr="008C752E">
        <w:t xml:space="preserve"> </w:t>
      </w:r>
      <w:proofErr w:type="spellStart"/>
      <w:r w:rsidRPr="008C752E">
        <w:t>action</w:t>
      </w:r>
      <w:proofErr w:type="spellEnd"/>
      <w:r w:rsidRPr="008C752E">
        <w:t>.</w:t>
      </w:r>
    </w:p>
    <w:p w:rsidR="00BB3CC5" w:rsidRDefault="00BB3CC5"/>
    <w:sectPr w:rsidR="00BB3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2E"/>
    <w:rsid w:val="00553A38"/>
    <w:rsid w:val="008C752E"/>
    <w:rsid w:val="00B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AIGI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2015-11-05T13:11:00Z</dcterms:created>
  <dcterms:modified xsi:type="dcterms:W3CDTF">2015-11-05T13:13:00Z</dcterms:modified>
</cp:coreProperties>
</file>